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关于哈尔滨市直管公有房屋承租人变更</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管理规定的解读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近日，哈尔滨市</w:t>
      </w:r>
      <w:r>
        <w:rPr>
          <w:rFonts w:hint="eastAsia" w:ascii="仿宋_GB2312" w:hAnsi="仿宋_GB2312" w:eastAsia="仿宋_GB2312" w:cs="仿宋_GB2312"/>
          <w:b w:val="0"/>
          <w:bCs w:val="0"/>
          <w:i w:val="0"/>
          <w:iCs w:val="0"/>
          <w:caps w:val="0"/>
          <w:color w:val="auto"/>
          <w:spacing w:val="0"/>
          <w:sz w:val="32"/>
          <w:szCs w:val="32"/>
          <w:shd w:val="clear" w:fill="FFFFFF"/>
          <w:lang w:eastAsia="zh-CN"/>
        </w:rPr>
        <w:t>住房和城乡建设局和哈尔滨市人民政府国有资产监督管理委员会联合印发了</w:t>
      </w: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color w:val="auto"/>
          <w:sz w:val="32"/>
          <w:szCs w:val="32"/>
        </w:rPr>
        <w:t>哈尔滨市直管公有房屋承租人变更管理规定</w:t>
      </w:r>
      <w:r>
        <w:rPr>
          <w:rFonts w:hint="eastAsia" w:ascii="仿宋_GB2312" w:hAnsi="仿宋_GB2312" w:eastAsia="仿宋_GB2312" w:cs="仿宋_GB2312"/>
          <w:b w:val="0"/>
          <w:bCs w:val="0"/>
          <w:i w:val="0"/>
          <w:iCs w:val="0"/>
          <w:caps w:val="0"/>
          <w:color w:val="auto"/>
          <w:spacing w:val="0"/>
          <w:sz w:val="32"/>
          <w:szCs w:val="32"/>
          <w:shd w:val="clear" w:fill="FFFFFF"/>
        </w:rPr>
        <w:t>》（以下简称《</w:t>
      </w:r>
      <w:r>
        <w:rPr>
          <w:rFonts w:hint="eastAsia" w:ascii="仿宋_GB2312" w:hAnsi="仿宋_GB2312" w:eastAsia="仿宋_GB2312" w:cs="仿宋_GB2312"/>
          <w:b w:val="0"/>
          <w:bCs w:val="0"/>
          <w:i w:val="0"/>
          <w:iCs w:val="0"/>
          <w:caps w:val="0"/>
          <w:color w:val="auto"/>
          <w:spacing w:val="0"/>
          <w:sz w:val="32"/>
          <w:szCs w:val="32"/>
          <w:shd w:val="clear" w:fill="FFFFFF"/>
          <w:lang w:eastAsia="zh-CN"/>
        </w:rPr>
        <w:t>规定</w:t>
      </w:r>
      <w:r>
        <w:rPr>
          <w:rFonts w:hint="eastAsia" w:ascii="仿宋_GB2312" w:hAnsi="仿宋_GB2312" w:eastAsia="仿宋_GB2312" w:cs="仿宋_GB2312"/>
          <w:b w:val="0"/>
          <w:bCs w:val="0"/>
          <w:i w:val="0"/>
          <w:iCs w:val="0"/>
          <w:caps w:val="0"/>
          <w:color w:val="auto"/>
          <w:spacing w:val="0"/>
          <w:sz w:val="32"/>
          <w:szCs w:val="32"/>
          <w:shd w:val="clear" w:fill="FFFFFF"/>
        </w:rPr>
        <w:t>》）。现将《</w:t>
      </w:r>
      <w:r>
        <w:rPr>
          <w:rFonts w:hint="eastAsia" w:ascii="仿宋_GB2312" w:hAnsi="仿宋_GB2312" w:eastAsia="仿宋_GB2312" w:cs="仿宋_GB2312"/>
          <w:b w:val="0"/>
          <w:bCs w:val="0"/>
          <w:i w:val="0"/>
          <w:iCs w:val="0"/>
          <w:caps w:val="0"/>
          <w:color w:val="auto"/>
          <w:spacing w:val="0"/>
          <w:sz w:val="32"/>
          <w:szCs w:val="32"/>
          <w:shd w:val="clear" w:fill="FFFFFF"/>
          <w:lang w:eastAsia="zh-CN"/>
        </w:rPr>
        <w:t>规定</w:t>
      </w:r>
      <w:r>
        <w:rPr>
          <w:rFonts w:hint="eastAsia" w:ascii="仿宋_GB2312" w:hAnsi="仿宋_GB2312" w:eastAsia="仿宋_GB2312" w:cs="仿宋_GB2312"/>
          <w:b w:val="0"/>
          <w:bCs w:val="0"/>
          <w:i w:val="0"/>
          <w:iCs w:val="0"/>
          <w:caps w:val="0"/>
          <w:color w:val="auto"/>
          <w:spacing w:val="0"/>
          <w:sz w:val="32"/>
          <w:szCs w:val="32"/>
          <w:shd w:val="clear" w:fill="FFFFFF"/>
        </w:rPr>
        <w:t>》有关内容进行解读：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left"/>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一、制定背景及依据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left"/>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为建立健全公有房产管理体系，完善公有房产管理制度，满足</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新形势下我市直管公有房屋承租人变更业务办理需求，</w:t>
      </w:r>
      <w:r>
        <w:rPr>
          <w:rFonts w:hint="eastAsia" w:ascii="仿宋_GB2312" w:hAnsi="仿宋_GB2312" w:eastAsia="仿宋_GB2312" w:cs="仿宋_GB2312"/>
          <w:b w:val="0"/>
          <w:bCs w:val="0"/>
          <w:i w:val="0"/>
          <w:iCs w:val="0"/>
          <w:caps w:val="0"/>
          <w:color w:val="auto"/>
          <w:spacing w:val="0"/>
          <w:sz w:val="32"/>
          <w:szCs w:val="32"/>
          <w:shd w:val="clear" w:fill="FFFFFF"/>
          <w:lang w:eastAsia="zh-CN"/>
        </w:rPr>
        <w:t>规范公有房屋承租人变更行为，保障变更双方合法权益，根据《黑龙江省城镇公有房产管理条例》有关规定要求，结合我市实际，制定本《规定》。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二、主要内容及特点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jc w:val="left"/>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《规定》共分为</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6</w:t>
      </w:r>
      <w:r>
        <w:rPr>
          <w:rFonts w:hint="eastAsia" w:ascii="仿宋_GB2312" w:hAnsi="仿宋_GB2312" w:eastAsia="仿宋_GB2312" w:cs="仿宋_GB2312"/>
          <w:b w:val="0"/>
          <w:bCs w:val="0"/>
          <w:i w:val="0"/>
          <w:iCs w:val="0"/>
          <w:caps w:val="0"/>
          <w:color w:val="auto"/>
          <w:spacing w:val="0"/>
          <w:sz w:val="32"/>
          <w:szCs w:val="32"/>
          <w:shd w:val="clear" w:fill="FFFFFF"/>
          <w:lang w:eastAsia="zh-CN"/>
        </w:rPr>
        <w:t>章</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17条，主要包括总则、直管公有房屋延续性承租人变更业务、直管公有房屋使用权转让</w:t>
      </w:r>
      <w:r>
        <w:rPr>
          <w:rFonts w:hint="eastAsia" w:ascii="仿宋_GB2312" w:hAnsi="仿宋_GB2312" w:eastAsia="仿宋_GB2312" w:cs="仿宋_GB2312"/>
          <w:b w:val="0"/>
          <w:bCs w:val="0"/>
          <w:i w:val="0"/>
          <w:iCs w:val="0"/>
          <w:caps w:val="0"/>
          <w:color w:val="auto"/>
          <w:spacing w:val="0"/>
          <w:sz w:val="32"/>
          <w:szCs w:val="32"/>
          <w:shd w:val="clear" w:fill="FFFFFF"/>
          <w:lang w:eastAsia="zh-CN"/>
        </w:rPr>
        <w:t>业务</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其他、相关责任、附则。主要特点：第一章为总则，明确《规定》制定的依据目的、适用范围、工作原则，及对部分内容进行定义解释等；第二章为直管公有房屋延续性承租人变更业务，是对公有住房延续性承租名义变更业务办理事宜的有关规定。规定了业务办理的前置条件、审批要件、办理流程。第三章为直管公有房屋使用权转让业务，是对公有房产</w:t>
      </w:r>
      <w:r>
        <w:rPr>
          <w:rFonts w:hint="eastAsia" w:ascii="仿宋_GB2312" w:hAnsi="仿宋_GB2312" w:eastAsia="仿宋_GB2312" w:cs="仿宋_GB2312"/>
          <w:b w:val="0"/>
          <w:bCs w:val="0"/>
          <w:color w:val="auto"/>
          <w:sz w:val="32"/>
          <w:szCs w:val="32"/>
          <w:highlight w:val="none"/>
          <w:lang w:val="en-US" w:eastAsia="zh-CN"/>
        </w:rPr>
        <w:t>使用权转让业务办理事宜的有关规定。规定了</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审批要件、</w:t>
      </w:r>
      <w:r>
        <w:rPr>
          <w:rFonts w:hint="eastAsia" w:ascii="仿宋_GB2312" w:hAnsi="仿宋_GB2312" w:eastAsia="仿宋_GB2312" w:cs="仿宋_GB2312"/>
          <w:b w:val="0"/>
          <w:bCs w:val="0"/>
          <w:color w:val="auto"/>
          <w:sz w:val="32"/>
          <w:szCs w:val="32"/>
          <w:highlight w:val="none"/>
          <w:lang w:eastAsia="zh-CN"/>
        </w:rPr>
        <w:t>办理流程、转让评估等情形；第四章为其他，是对</w:t>
      </w:r>
      <w:r>
        <w:rPr>
          <w:rFonts w:hint="eastAsia" w:ascii="仿宋_GB2312" w:hAnsi="仿宋_GB2312" w:eastAsia="仿宋_GB2312" w:cs="仿宋_GB2312"/>
          <w:color w:val="auto"/>
          <w:sz w:val="32"/>
          <w:szCs w:val="32"/>
          <w:highlight w:val="none"/>
        </w:rPr>
        <w:t>公有</w:t>
      </w:r>
      <w:r>
        <w:rPr>
          <w:rFonts w:hint="eastAsia" w:ascii="仿宋_GB2312" w:hAnsi="仿宋_GB2312" w:eastAsia="仿宋_GB2312" w:cs="仿宋_GB2312"/>
          <w:color w:val="auto"/>
          <w:sz w:val="32"/>
          <w:szCs w:val="32"/>
          <w:highlight w:val="none"/>
          <w:lang w:eastAsia="zh-CN"/>
        </w:rPr>
        <w:t>房屋</w:t>
      </w:r>
      <w:r>
        <w:rPr>
          <w:rFonts w:hint="eastAsia" w:ascii="仿宋_GB2312" w:hAnsi="仿宋_GB2312" w:eastAsia="仿宋_GB2312" w:cs="仿宋_GB2312"/>
          <w:color w:val="auto"/>
          <w:sz w:val="32"/>
          <w:szCs w:val="32"/>
          <w:highlight w:val="none"/>
        </w:rPr>
        <w:t>管理单位</w:t>
      </w:r>
      <w:r>
        <w:rPr>
          <w:rFonts w:hint="eastAsia" w:ascii="仿宋_GB2312" w:hAnsi="仿宋_GB2312" w:eastAsia="仿宋_GB2312" w:cs="仿宋_GB2312"/>
          <w:color w:val="auto"/>
          <w:sz w:val="32"/>
          <w:szCs w:val="32"/>
          <w:highlight w:val="none"/>
          <w:lang w:eastAsia="zh-CN"/>
        </w:rPr>
        <w:t>档案管理及业务办理时限</w:t>
      </w:r>
      <w:r>
        <w:rPr>
          <w:rFonts w:hint="eastAsia" w:ascii="仿宋_GB2312" w:hAnsi="仿宋_GB2312" w:eastAsia="仿宋_GB2312" w:cs="仿宋_GB2312"/>
          <w:b w:val="0"/>
          <w:bCs w:val="0"/>
          <w:color w:val="auto"/>
          <w:sz w:val="32"/>
          <w:szCs w:val="32"/>
          <w:highlight w:val="none"/>
          <w:lang w:eastAsia="zh-CN"/>
        </w:rPr>
        <w:t>的要求；第五章是相关责任，对承租人或拟变更承租人、公有房产经营管理单位承担的法律责任进行了明确；第六章是附则，作为补充的辅助性规定。对规定的时间效力进行了补充。</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三、解读机构及联系方式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napToGrid/>
        <w:spacing w:before="0" w:beforeAutospacing="0" w:after="0" w:afterAutospacing="0" w:line="560" w:lineRule="exact"/>
        <w:ind w:right="0" w:firstLine="640" w:firstLineChars="200"/>
        <w:rPr>
          <w:rFonts w:hint="eastAsia" w:ascii="仿宋_GB2312" w:hAnsi="仿宋_GB2312" w:eastAsia="仿宋_GB2312" w:cs="仿宋_GB2312"/>
          <w:b w:val="0"/>
          <w:bCs w:val="0"/>
          <w:i w:val="0"/>
          <w:iCs w:val="0"/>
          <w:caps w:val="0"/>
          <w:color w:val="auto"/>
          <w:spacing w:val="0"/>
          <w:sz w:val="32"/>
          <w:szCs w:val="32"/>
        </w:rPr>
      </w:pPr>
      <w:r>
        <w:rPr>
          <w:rFonts w:hint="eastAsia" w:ascii="仿宋_GB2312" w:hAnsi="仿宋_GB2312" w:eastAsia="仿宋_GB2312" w:cs="仿宋_GB2312"/>
          <w:b w:val="0"/>
          <w:bCs w:val="0"/>
          <w:i w:val="0"/>
          <w:iCs w:val="0"/>
          <w:caps w:val="0"/>
          <w:color w:val="auto"/>
          <w:spacing w:val="0"/>
          <w:sz w:val="32"/>
          <w:szCs w:val="32"/>
          <w:shd w:val="clear" w:fill="FFFFFF"/>
        </w:rPr>
        <w:t>《</w:t>
      </w:r>
      <w:r>
        <w:rPr>
          <w:rFonts w:hint="eastAsia" w:ascii="仿宋_GB2312" w:hAnsi="仿宋_GB2312" w:eastAsia="仿宋_GB2312" w:cs="仿宋_GB2312"/>
          <w:b w:val="0"/>
          <w:bCs w:val="0"/>
          <w:color w:val="auto"/>
          <w:sz w:val="32"/>
          <w:szCs w:val="32"/>
        </w:rPr>
        <w:t>哈尔滨市直管公有房屋承租人变更管理规定</w:t>
      </w:r>
      <w:r>
        <w:rPr>
          <w:rFonts w:hint="eastAsia" w:ascii="仿宋_GB2312" w:hAnsi="仿宋_GB2312" w:eastAsia="仿宋_GB2312" w:cs="仿宋_GB2312"/>
          <w:b w:val="0"/>
          <w:bCs w:val="0"/>
          <w:i w:val="0"/>
          <w:iCs w:val="0"/>
          <w:caps w:val="0"/>
          <w:color w:val="auto"/>
          <w:spacing w:val="0"/>
          <w:sz w:val="32"/>
          <w:szCs w:val="32"/>
          <w:shd w:val="clear" w:fill="FFFFFF"/>
        </w:rPr>
        <w:t>》解读机构为</w:t>
      </w:r>
      <w:r>
        <w:rPr>
          <w:rFonts w:hint="eastAsia" w:ascii="仿宋_GB2312" w:hAnsi="仿宋_GB2312" w:eastAsia="仿宋_GB2312" w:cs="仿宋_GB2312"/>
          <w:b w:val="0"/>
          <w:bCs w:val="0"/>
          <w:i w:val="0"/>
          <w:iCs w:val="0"/>
          <w:caps w:val="0"/>
          <w:color w:val="auto"/>
          <w:spacing w:val="0"/>
          <w:sz w:val="32"/>
          <w:szCs w:val="32"/>
          <w:shd w:val="clear" w:fill="FFFFFF"/>
        </w:rPr>
        <w:t>哈尔滨市</w:t>
      </w:r>
      <w:r>
        <w:rPr>
          <w:rFonts w:hint="eastAsia" w:ascii="仿宋_GB2312" w:hAnsi="仿宋_GB2312" w:eastAsia="仿宋_GB2312" w:cs="仿宋_GB2312"/>
          <w:b w:val="0"/>
          <w:bCs w:val="0"/>
          <w:i w:val="0"/>
          <w:iCs w:val="0"/>
          <w:caps w:val="0"/>
          <w:color w:val="auto"/>
          <w:spacing w:val="0"/>
          <w:sz w:val="32"/>
          <w:szCs w:val="32"/>
          <w:shd w:val="clear" w:fill="FFFFFF"/>
          <w:lang w:eastAsia="zh-CN"/>
        </w:rPr>
        <w:t>住房和城乡建设局和哈尔滨市人民政府国有资产监督管理委员会</w:t>
      </w:r>
      <w:r>
        <w:rPr>
          <w:rFonts w:hint="eastAsia" w:ascii="仿宋_GB2312" w:hAnsi="仿宋_GB2312" w:eastAsia="仿宋_GB2312" w:cs="仿宋_GB2312"/>
          <w:b w:val="0"/>
          <w:bCs w:val="0"/>
          <w:i w:val="0"/>
          <w:iCs w:val="0"/>
          <w:caps w:val="0"/>
          <w:color w:val="auto"/>
          <w:spacing w:val="0"/>
          <w:sz w:val="32"/>
          <w:szCs w:val="32"/>
          <w:shd w:val="clear" w:fill="FFFFFF"/>
        </w:rPr>
        <w:t>，日常解读人为</w:t>
      </w:r>
      <w:r>
        <w:rPr>
          <w:rFonts w:hint="eastAsia" w:ascii="仿宋_GB2312" w:hAnsi="仿宋_GB2312" w:eastAsia="仿宋_GB2312" w:cs="仿宋_GB2312"/>
          <w:b w:val="0"/>
          <w:bCs w:val="0"/>
          <w:i w:val="0"/>
          <w:iCs w:val="0"/>
          <w:caps w:val="0"/>
          <w:color w:val="auto"/>
          <w:spacing w:val="0"/>
          <w:sz w:val="32"/>
          <w:szCs w:val="32"/>
          <w:shd w:val="clear" w:fill="FFFFFF"/>
          <w:lang w:eastAsia="zh-CN"/>
        </w:rPr>
        <w:t>公有房产管理企业</w:t>
      </w:r>
      <w:r>
        <w:rPr>
          <w:rFonts w:hint="eastAsia" w:ascii="仿宋_GB2312" w:hAnsi="仿宋_GB2312" w:eastAsia="仿宋_GB2312" w:cs="仿宋_GB2312"/>
          <w:b w:val="0"/>
          <w:bCs w:val="0"/>
          <w:i w:val="0"/>
          <w:iCs w:val="0"/>
          <w:caps w:val="0"/>
          <w:color w:val="auto"/>
          <w:spacing w:val="0"/>
          <w:sz w:val="32"/>
          <w:szCs w:val="32"/>
          <w:shd w:val="clear" w:fill="FFFFFF"/>
        </w:rPr>
        <w:t>。联系电话：</w:t>
      </w:r>
      <w:r>
        <w:rPr>
          <w:rFonts w:hint="eastAsia" w:ascii="仿宋_GB2312" w:hAnsi="仿宋_GB2312" w:eastAsia="仿宋_GB2312" w:cs="仿宋_GB2312"/>
          <w:b w:val="0"/>
          <w:bCs w:val="0"/>
          <w:i w:val="0"/>
          <w:iCs w:val="0"/>
          <w:caps w:val="0"/>
          <w:color w:val="auto"/>
          <w:spacing w:val="0"/>
          <w:sz w:val="32"/>
          <w:szCs w:val="32"/>
          <w:shd w:val="clear" w:fill="FFFFFF"/>
          <w:lang w:val="en-US" w:eastAsia="zh-CN"/>
        </w:rPr>
        <w:t>0451-58692195，0451-87383367</w:t>
      </w:r>
      <w:bookmarkStart w:id="0" w:name="_GoBack"/>
      <w:bookmarkEnd w:id="0"/>
      <w:r>
        <w:rPr>
          <w:rFonts w:hint="eastAsia" w:ascii="仿宋_GB2312" w:hAnsi="仿宋_GB2312" w:eastAsia="仿宋_GB2312" w:cs="仿宋_GB2312"/>
          <w:b w:val="0"/>
          <w:bCs w:val="0"/>
          <w:i w:val="0"/>
          <w:iCs w:val="0"/>
          <w:caps w:val="0"/>
          <w:color w:val="auto"/>
          <w:spacing w:val="0"/>
          <w:sz w:val="32"/>
          <w:szCs w:val="32"/>
          <w:shd w:val="clear" w:fill="FFFFFF"/>
        </w:rPr>
        <w:t>。</w:t>
      </w:r>
    </w:p>
    <w:p>
      <w:pPr>
        <w:jc w:val="center"/>
        <w:rPr>
          <w:rFonts w:hint="eastAsia" w:ascii="仿宋_GB2312" w:hAnsi="仿宋_GB2312" w:eastAsia="仿宋_GB2312" w:cs="仿宋_GB2312"/>
          <w:color w:val="auto"/>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iMzlhYTg2ZWQ0ZjBmMDlkZTNjZTRhMzgzOTYzOWYifQ=="/>
    <w:docVar w:name="KSO_WPS_MARK_KEY" w:val="d84a0bf9-bcb2-4b4e-923f-97290d2f2549"/>
  </w:docVars>
  <w:rsids>
    <w:rsidRoot w:val="00000000"/>
    <w:rsid w:val="000B534C"/>
    <w:rsid w:val="00101AE9"/>
    <w:rsid w:val="02647ECA"/>
    <w:rsid w:val="08273E74"/>
    <w:rsid w:val="093700E7"/>
    <w:rsid w:val="098B21E0"/>
    <w:rsid w:val="09AB2883"/>
    <w:rsid w:val="0EAD2BF9"/>
    <w:rsid w:val="1585042C"/>
    <w:rsid w:val="1CD777BF"/>
    <w:rsid w:val="1DF443A0"/>
    <w:rsid w:val="1F38650F"/>
    <w:rsid w:val="1FF71F26"/>
    <w:rsid w:val="22D30A28"/>
    <w:rsid w:val="25CE3729"/>
    <w:rsid w:val="273121C1"/>
    <w:rsid w:val="28DE1ED5"/>
    <w:rsid w:val="29037B8D"/>
    <w:rsid w:val="2A1D6A2D"/>
    <w:rsid w:val="2DEE2BBA"/>
    <w:rsid w:val="2E798101"/>
    <w:rsid w:val="2F57478F"/>
    <w:rsid w:val="315471D8"/>
    <w:rsid w:val="32DC121D"/>
    <w:rsid w:val="333F17C2"/>
    <w:rsid w:val="344C063B"/>
    <w:rsid w:val="36DF5796"/>
    <w:rsid w:val="3CE358B4"/>
    <w:rsid w:val="404448BC"/>
    <w:rsid w:val="42293D69"/>
    <w:rsid w:val="427B20EB"/>
    <w:rsid w:val="44024872"/>
    <w:rsid w:val="47F24BFD"/>
    <w:rsid w:val="4961028C"/>
    <w:rsid w:val="4A2A4B22"/>
    <w:rsid w:val="4E2875CB"/>
    <w:rsid w:val="507B60D8"/>
    <w:rsid w:val="535350EA"/>
    <w:rsid w:val="58D02D39"/>
    <w:rsid w:val="5BB406F0"/>
    <w:rsid w:val="653F54CE"/>
    <w:rsid w:val="6922313D"/>
    <w:rsid w:val="69366BE8"/>
    <w:rsid w:val="6D611D5A"/>
    <w:rsid w:val="6E153270"/>
    <w:rsid w:val="70A72179"/>
    <w:rsid w:val="721B0CA0"/>
    <w:rsid w:val="733A72D5"/>
    <w:rsid w:val="782D7408"/>
    <w:rsid w:val="7F1430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689</Words>
  <Characters>696</Characters>
  <Lines>0</Lines>
  <Paragraphs>0</Paragraphs>
  <TotalTime>62</TotalTime>
  <ScaleCrop>false</ScaleCrop>
  <LinksUpToDate>false</LinksUpToDate>
  <CharactersWithSpaces>696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2024-03-05T10:43:00Z</dcterms:created>
  <dc:creator>Administrator</dc:creator>
  <cp:lastModifiedBy>greatwall</cp:lastModifiedBy>
  <cp:lastPrinted>2024-03-18T08:49:46Z</cp:lastPrinted>
  <dcterms:modified xsi:type="dcterms:W3CDTF">2024-03-18T14:28:28Z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F0C0BF3546AD4525BED53579CBEDDF65_12</vt:lpwstr>
  </property>
</Properties>
</file>